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45" w:rsidRDefault="00B57888" w:rsidP="00B57888">
      <w:pPr>
        <w:pStyle w:val="western"/>
        <w:tabs>
          <w:tab w:val="left" w:pos="1134"/>
          <w:tab w:val="left" w:pos="1843"/>
          <w:tab w:val="left" w:pos="2552"/>
        </w:tabs>
        <w:spacing w:before="0" w:beforeAutospacing="0" w:after="0" w:afterAutospacing="0" w:line="240" w:lineRule="exact"/>
        <w:ind w:left="5954"/>
        <w:jc w:val="right"/>
        <w:rPr>
          <w:color w:val="000000"/>
        </w:rPr>
      </w:pPr>
      <w:r w:rsidRPr="00167FED">
        <w:rPr>
          <w:bCs/>
          <w:color w:val="000000"/>
          <w:sz w:val="28"/>
          <w:szCs w:val="28"/>
        </w:rPr>
        <w:t xml:space="preserve">Приложение № </w:t>
      </w:r>
      <w:r>
        <w:rPr>
          <w:bCs/>
          <w:color w:val="000000"/>
          <w:sz w:val="28"/>
          <w:szCs w:val="28"/>
        </w:rPr>
        <w:t>2</w:t>
      </w:r>
    </w:p>
    <w:p w:rsidR="00B57888" w:rsidRDefault="00B57888" w:rsidP="004B0745">
      <w:pPr>
        <w:pStyle w:val="western"/>
        <w:tabs>
          <w:tab w:val="left" w:pos="1134"/>
          <w:tab w:val="left" w:pos="1843"/>
          <w:tab w:val="left" w:pos="2552"/>
        </w:tabs>
        <w:spacing w:before="0" w:beforeAutospacing="0" w:after="0" w:afterAutospacing="0" w:line="240" w:lineRule="exact"/>
        <w:ind w:left="5954"/>
        <w:jc w:val="both"/>
        <w:rPr>
          <w:color w:val="000000"/>
        </w:rPr>
      </w:pPr>
    </w:p>
    <w:p w:rsidR="00CB6E06" w:rsidRPr="00CB6E06" w:rsidRDefault="00CB6E06" w:rsidP="00CB6E06">
      <w:pPr>
        <w:keepNext/>
        <w:widowControl w:val="0"/>
        <w:outlineLvl w:val="0"/>
        <w:rPr>
          <w:b/>
          <w:caps/>
        </w:rPr>
      </w:pPr>
      <w:r w:rsidRPr="00CB6E06">
        <w:rPr>
          <w:b/>
          <w:caps/>
          <w:color w:val="000000"/>
        </w:rPr>
        <w:t>проект</w:t>
      </w:r>
    </w:p>
    <w:p w:rsidR="00CB6E06" w:rsidRPr="00CB6E06" w:rsidRDefault="00CB6E06" w:rsidP="00CB6E06">
      <w:pPr>
        <w:jc w:val="center"/>
        <w:rPr>
          <w:b/>
          <w:color w:val="000000"/>
        </w:rPr>
      </w:pPr>
      <w:r w:rsidRPr="00CB6E06">
        <w:rPr>
          <w:b/>
          <w:color w:val="000000"/>
        </w:rPr>
        <w:t>Договор</w:t>
      </w:r>
    </w:p>
    <w:p w:rsidR="00CB6E06" w:rsidRPr="00CB6E06" w:rsidRDefault="00CB6E06" w:rsidP="00CB6E06">
      <w:pPr>
        <w:jc w:val="center"/>
        <w:rPr>
          <w:b/>
          <w:color w:val="000000"/>
        </w:rPr>
      </w:pPr>
      <w:r w:rsidRPr="00CB6E06">
        <w:rPr>
          <w:b/>
          <w:color w:val="000000"/>
        </w:rPr>
        <w:t>купли-продажи недвижимого имущества</w:t>
      </w:r>
    </w:p>
    <w:p w:rsidR="00CB6E06" w:rsidRPr="00CB6E06" w:rsidRDefault="00CB6E06" w:rsidP="00CB6E06">
      <w:pPr>
        <w:jc w:val="center"/>
        <w:rPr>
          <w:b/>
          <w:color w:val="000000"/>
        </w:rPr>
      </w:pPr>
    </w:p>
    <w:p w:rsidR="00CB6E06" w:rsidRPr="00CB6E06" w:rsidRDefault="00CB6E06" w:rsidP="00CB6E06">
      <w:pPr>
        <w:jc w:val="center"/>
        <w:rPr>
          <w:color w:val="000000"/>
        </w:rPr>
      </w:pPr>
      <w:r w:rsidRPr="00CB6E06">
        <w:rPr>
          <w:color w:val="000000"/>
        </w:rPr>
        <w:t>г. Зеленокумск</w:t>
      </w:r>
      <w:r w:rsidRPr="00CB6E06">
        <w:rPr>
          <w:color w:val="000000"/>
        </w:rPr>
        <w:tab/>
      </w:r>
      <w:r w:rsidRPr="00CB6E06">
        <w:rPr>
          <w:color w:val="000000"/>
        </w:rPr>
        <w:tab/>
      </w:r>
      <w:r w:rsidRPr="00CB6E06">
        <w:rPr>
          <w:color w:val="000000"/>
        </w:rPr>
        <w:tab/>
        <w:t xml:space="preserve">                                               «___»___________20__ года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 xml:space="preserve"> 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proofErr w:type="gramStart"/>
      <w:r w:rsidRPr="00CB6E06">
        <w:rPr>
          <w:b/>
          <w:color w:val="000000"/>
        </w:rPr>
        <w:t>Администрация Советского муниципального округа Ставропольского края</w:t>
      </w:r>
      <w:r w:rsidRPr="00CB6E06">
        <w:rPr>
          <w:color w:val="000000"/>
        </w:rPr>
        <w:t xml:space="preserve">,  место нахождения: 357910, Россия, Ставропольский край, Советский район, г. Зеленокумск, ул. Мира, 18,  ИНН/КПП 2619013665/261901001,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1172651027207, в лице Главы Советского муниципального округа Ставропольского края </w:t>
      </w:r>
      <w:proofErr w:type="spellStart"/>
      <w:r w:rsidRPr="00CB6E06">
        <w:rPr>
          <w:color w:val="000000"/>
        </w:rPr>
        <w:t>Гультяева</w:t>
      </w:r>
      <w:proofErr w:type="spellEnd"/>
      <w:r w:rsidRPr="00CB6E06">
        <w:rPr>
          <w:color w:val="000000"/>
        </w:rPr>
        <w:t xml:space="preserve"> Сергея Викторовича, действующего на основании Устава Советского муниципального округа Ставропольского</w:t>
      </w:r>
      <w:proofErr w:type="gramEnd"/>
      <w:r w:rsidRPr="00CB6E06">
        <w:rPr>
          <w:color w:val="000000"/>
        </w:rPr>
        <w:t xml:space="preserve"> края, именуемая в дальнейшем «Продавец», с одной </w:t>
      </w:r>
      <w:proofErr w:type="spellStart"/>
      <w:r w:rsidRPr="00CB6E06">
        <w:rPr>
          <w:color w:val="000000"/>
        </w:rPr>
        <w:t>стороны</w:t>
      </w:r>
      <w:proofErr w:type="gramStart"/>
      <w:r w:rsidRPr="00CB6E06">
        <w:rPr>
          <w:color w:val="000000"/>
        </w:rPr>
        <w:t>,и</w:t>
      </w:r>
      <w:proofErr w:type="spellEnd"/>
      <w:proofErr w:type="gramEnd"/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______________________________________________________________________ именуемое (-</w:t>
      </w:r>
      <w:proofErr w:type="spellStart"/>
      <w:r w:rsidRPr="00CB6E06">
        <w:rPr>
          <w:color w:val="000000"/>
        </w:rPr>
        <w:t>ая</w:t>
      </w:r>
      <w:proofErr w:type="spellEnd"/>
      <w:r w:rsidRPr="00CB6E06">
        <w:rPr>
          <w:color w:val="000000"/>
        </w:rPr>
        <w:t xml:space="preserve">, </w:t>
      </w:r>
      <w:proofErr w:type="gramStart"/>
      <w:r w:rsidRPr="00CB6E06">
        <w:rPr>
          <w:color w:val="000000"/>
        </w:rPr>
        <w:t>-</w:t>
      </w:r>
      <w:proofErr w:type="spellStart"/>
      <w:r w:rsidRPr="00CB6E06">
        <w:rPr>
          <w:color w:val="000000"/>
        </w:rPr>
        <w:t>ы</w:t>
      </w:r>
      <w:proofErr w:type="gramEnd"/>
      <w:r w:rsidRPr="00CB6E06">
        <w:rPr>
          <w:color w:val="000000"/>
        </w:rPr>
        <w:t>й</w:t>
      </w:r>
      <w:proofErr w:type="spellEnd"/>
      <w:r w:rsidRPr="00CB6E06">
        <w:rPr>
          <w:color w:val="000000"/>
        </w:rPr>
        <w:t>) в дальнейшем «Покупатель», с другой стороны, при совместном упоминании именуемые «Стороны»,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proofErr w:type="gramStart"/>
      <w:r w:rsidRPr="00CB6E06">
        <w:rPr>
          <w:color w:val="000000"/>
        </w:rPr>
        <w:t xml:space="preserve">в соответствии с Федеральным законом от 21 декабря 2001 г. № 178-ФЗ «О приватизации государственного и муниципального имущества», </w:t>
      </w:r>
      <w:r w:rsidRPr="00CB6E06">
        <w:rPr>
          <w:rFonts w:cs="Calibri"/>
        </w:rPr>
        <w:t>решением Совета депутатов Советского городского округа Ставропольского края от 04 августа 2023 г.                № 93 «Об утверждении прогнозного плана приватизации имущества, находящегося в собственности Советского городского округа Ставропольского края на второе полугодие 2023 года»</w:t>
      </w:r>
      <w:r w:rsidRPr="00CB6E06">
        <w:t>, постановлением администрации Советского муниципального округа Ставропольского края от 19 декабря</w:t>
      </w:r>
      <w:proofErr w:type="gramEnd"/>
      <w:r w:rsidRPr="00CB6E06">
        <w:t xml:space="preserve">  2023 г. № 1375 «Об условиях приватизации муниципального имущества», а также протоколом по итогам аукциона по продаже муниципального имущества Советского городского округа Ставропольского</w:t>
      </w:r>
      <w:r w:rsidRPr="00CB6E06">
        <w:rPr>
          <w:color w:val="000000"/>
        </w:rPr>
        <w:t xml:space="preserve"> края </w:t>
      </w:r>
      <w:proofErr w:type="gramStart"/>
      <w:r w:rsidRPr="00CB6E06">
        <w:rPr>
          <w:color w:val="000000"/>
        </w:rPr>
        <w:t>от</w:t>
      </w:r>
      <w:proofErr w:type="gramEnd"/>
      <w:r w:rsidRPr="00CB6E06">
        <w:rPr>
          <w:color w:val="000000"/>
        </w:rPr>
        <w:t xml:space="preserve"> ___________ № _____ заключили </w:t>
      </w:r>
      <w:proofErr w:type="gramStart"/>
      <w:r w:rsidRPr="00CB6E06">
        <w:rPr>
          <w:color w:val="000000"/>
        </w:rPr>
        <w:t>настоящий</w:t>
      </w:r>
      <w:proofErr w:type="gramEnd"/>
      <w:r w:rsidRPr="00CB6E06">
        <w:rPr>
          <w:color w:val="000000"/>
        </w:rPr>
        <w:t xml:space="preserve"> договор купли-продажи недвижимого имущества (далее - Договор) о нижеследующем:</w:t>
      </w:r>
    </w:p>
    <w:p w:rsidR="00CB6E06" w:rsidRPr="00CB6E06" w:rsidRDefault="00CB6E06" w:rsidP="00CB6E06">
      <w:pPr>
        <w:numPr>
          <w:ilvl w:val="0"/>
          <w:numId w:val="2"/>
        </w:numPr>
        <w:contextualSpacing/>
        <w:jc w:val="center"/>
        <w:rPr>
          <w:b/>
          <w:color w:val="000000"/>
          <w:sz w:val="28"/>
        </w:rPr>
      </w:pPr>
      <w:r w:rsidRPr="00CB6E06">
        <w:rPr>
          <w:b/>
          <w:color w:val="000000"/>
          <w:sz w:val="28"/>
        </w:rPr>
        <w:t>ПРЕДМЕТ ДОГОВОРА.</w:t>
      </w:r>
    </w:p>
    <w:p w:rsidR="00CB6E06" w:rsidRPr="00CB6E06" w:rsidRDefault="00CB6E06" w:rsidP="00CB6E06">
      <w:pPr>
        <w:ind w:firstLine="708"/>
        <w:jc w:val="center"/>
        <w:rPr>
          <w:b/>
          <w:color w:val="000000"/>
        </w:rPr>
      </w:pP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 xml:space="preserve">1.1. Продавец обязуется передать в собственность Покупателя следующее недвижимое имущество, расположенное по адресу: ___________________________ _____________________________________________________________________________ (далее – Имущество), а Покупатель – принять и </w:t>
      </w:r>
      <w:proofErr w:type="gramStart"/>
      <w:r w:rsidRPr="00CB6E06">
        <w:rPr>
          <w:color w:val="000000"/>
        </w:rPr>
        <w:t>оплатить его стоимость в</w:t>
      </w:r>
      <w:proofErr w:type="gramEnd"/>
      <w:r w:rsidRPr="00CB6E06">
        <w:rPr>
          <w:color w:val="000000"/>
        </w:rPr>
        <w:t xml:space="preserve"> порядке и сроки, установленные настоящим Договором.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1.2. </w:t>
      </w:r>
      <w:proofErr w:type="gramStart"/>
      <w:r w:rsidRPr="00CB6E06">
        <w:rPr>
          <w:color w:val="000000"/>
        </w:rPr>
        <w:t>Указанное</w:t>
      </w:r>
      <w:proofErr w:type="gramEnd"/>
      <w:r w:rsidRPr="00CB6E06">
        <w:rPr>
          <w:color w:val="000000"/>
        </w:rPr>
        <w:t xml:space="preserve"> в пункте 1.1. Договора Имущество находится в собственности Советского муниципального округа Ставропольского края, о чем в Едином государственном реестре недвижимости внесена запись ____________________________ </w:t>
      </w:r>
      <w:proofErr w:type="gramStart"/>
      <w:r w:rsidRPr="00CB6E06">
        <w:rPr>
          <w:color w:val="000000"/>
        </w:rPr>
        <w:t>от</w:t>
      </w:r>
      <w:proofErr w:type="gramEnd"/>
      <w:r w:rsidRPr="00CB6E06">
        <w:rPr>
          <w:color w:val="000000"/>
        </w:rPr>
        <w:t xml:space="preserve"> _______________.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 xml:space="preserve">1.3. Продавец гарантирует, что до заключения настоящего договора, указанное в  п. 1.1. </w:t>
      </w:r>
      <w:proofErr w:type="gramStart"/>
      <w:r w:rsidRPr="00CB6E06">
        <w:rPr>
          <w:color w:val="000000"/>
        </w:rPr>
        <w:t>Договора Имущество, никому другому не продано, не заложено, в споре, под арестом и запретом не состоит, не включено в перечень муниципального имущества Советского муниципального округа Ставропольского края, свободно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</w:t>
      </w:r>
      <w:proofErr w:type="gramEnd"/>
      <w:r w:rsidRPr="00CB6E06">
        <w:rPr>
          <w:color w:val="000000"/>
        </w:rPr>
        <w:t>, образующим инфраструктуру поддержки субъектов малого и среднего предпринимательства.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1.4. Передача Продавцом Имущества Покупателю оформляется актом приема-передачи после надлежащего исполнения Покупателем обязанности по оплате Имущества.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 xml:space="preserve">1.5. Право собственности на Имущество, указанное п.1.1. настоящего Договора переходит от Продавца к Покупателю с момента государственной регистрации перехода права в Едином государственном реестре недвижимости в порядке, установленном </w:t>
      </w:r>
      <w:r w:rsidRPr="00CB6E06">
        <w:rPr>
          <w:color w:val="000000"/>
        </w:rPr>
        <w:lastRenderedPageBreak/>
        <w:t>Федеральным законом от 13 июля 2015 г. № 218-ФЗ «О государственной регистрации недвижимости».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Расходы, связанные с государственной регистрацией перехода права собственности на Имущество в соответствии с действующим законодательством Российской Федерации, возлагаются на Покупателя.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 xml:space="preserve">1.6. Продавец не несет ответственности за недостатки Имущества, выявленные Покупателем после подписания акта приема-передачи.  </w:t>
      </w:r>
      <w:proofErr w:type="gramStart"/>
      <w:r w:rsidRPr="00CB6E06">
        <w:rPr>
          <w:color w:val="000000"/>
        </w:rPr>
        <w:t>С даты подписания</w:t>
      </w:r>
      <w:proofErr w:type="gramEnd"/>
      <w:r w:rsidRPr="00CB6E06">
        <w:rPr>
          <w:color w:val="000000"/>
        </w:rPr>
        <w:t xml:space="preserve"> акта приема-передачи ответственность за сохранность, а также риск случайной гибели или порчи Имущества, и расходы на его содержание несет Покупатель.</w:t>
      </w:r>
    </w:p>
    <w:p w:rsidR="00CB6E06" w:rsidRPr="00CB6E06" w:rsidRDefault="00CB6E06" w:rsidP="00CB6E06">
      <w:pPr>
        <w:ind w:firstLine="708"/>
        <w:jc w:val="center"/>
        <w:rPr>
          <w:b/>
          <w:color w:val="000000"/>
        </w:rPr>
      </w:pPr>
    </w:p>
    <w:p w:rsidR="00CB6E06" w:rsidRPr="00CB6E06" w:rsidRDefault="00CB6E06" w:rsidP="00CB6E06">
      <w:pPr>
        <w:ind w:firstLine="708"/>
        <w:jc w:val="center"/>
        <w:rPr>
          <w:b/>
          <w:color w:val="000000"/>
        </w:rPr>
      </w:pPr>
      <w:r w:rsidRPr="00CB6E06">
        <w:rPr>
          <w:b/>
          <w:color w:val="000000"/>
        </w:rPr>
        <w:t>2. ПРАВА И ОБЯЗАННОСТИ СТОРОН.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2.1.  Продавец обязуется: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2.1.1. Передать Покупателю Имущество по акту приема-передачи в течение 10 (десяти) дней со дня поступления денежных средств на счет Продавца. В случае оплаты имущества до подписания настоящего Договора, Имущество передается по акту приема-передачи в день подписания Договора.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2.2. Покупатель обязуется: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2.2.1. Оплатить установленную Договором стоимость приобретаемого Имущества, в порядке и сроки, указанные в пункте 3.2. настоящего Договора.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2.2.2. Предоставить Продавцу все необходимые для государственной регистрации перехода права собственности на Имущество документы.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 xml:space="preserve">2.3. Стороны в течение месяца после подписания акта приема-передачи Помещения обязуются зарегистрировать переход права собственности к Покупателю в Едином государственном реестре недвижимости. 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</w:p>
    <w:p w:rsidR="00CB6E06" w:rsidRPr="00CB6E06" w:rsidRDefault="00CB6E06" w:rsidP="00CB6E06">
      <w:pPr>
        <w:ind w:firstLine="708"/>
        <w:jc w:val="center"/>
        <w:rPr>
          <w:b/>
          <w:color w:val="000000"/>
        </w:rPr>
      </w:pPr>
      <w:r w:rsidRPr="00CB6E06">
        <w:rPr>
          <w:b/>
          <w:color w:val="000000"/>
        </w:rPr>
        <w:t>3. ЦЕНА ДОГОВОРА И ПОРЯДОК РАСЧЕТОВ.</w:t>
      </w: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3.1. Цена Договора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3.1.1. Цена продажи Имущества, установленная по итогу аукциона в электронной форме, составляет</w:t>
      </w:r>
      <w:proofErr w:type="gramStart"/>
      <w:r w:rsidRPr="00CB6E06">
        <w:rPr>
          <w:color w:val="000000"/>
        </w:rPr>
        <w:t xml:space="preserve"> _______________________ (_________________________________ ___________) </w:t>
      </w:r>
      <w:proofErr w:type="gramEnd"/>
      <w:r w:rsidRPr="00CB6E06">
        <w:rPr>
          <w:color w:val="000000"/>
        </w:rPr>
        <w:t>рублей _________ копеек (с учетом НДС 20 %).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Цена Имущества без учета НДС составляет</w:t>
      </w:r>
      <w:proofErr w:type="gramStart"/>
      <w:r w:rsidRPr="00CB6E06">
        <w:rPr>
          <w:color w:val="000000"/>
        </w:rPr>
        <w:t xml:space="preserve"> _______________________ (________________________) </w:t>
      </w:r>
      <w:proofErr w:type="gramEnd"/>
      <w:r w:rsidRPr="00CB6E06">
        <w:rPr>
          <w:color w:val="000000"/>
        </w:rPr>
        <w:t>рублей _______ копеек, НДС 20% – _________________ (________________________) рублей _______ копеек.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Цена является фиксированной и изменению не подлежит.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3.2. Порядок расчетов: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3.2.1. Задаток для участия в аукционе в размере</w:t>
      </w:r>
      <w:proofErr w:type="gramStart"/>
      <w:r w:rsidRPr="00CB6E06">
        <w:rPr>
          <w:color w:val="000000"/>
        </w:rPr>
        <w:t xml:space="preserve"> ________________ (__________________________) </w:t>
      </w:r>
      <w:proofErr w:type="gramEnd"/>
      <w:r w:rsidRPr="00CB6E06">
        <w:rPr>
          <w:color w:val="000000"/>
        </w:rPr>
        <w:t>рублей _________копеек, внесенный Покупателем на расчетный счет Продавца, засчитывается в оплату приобретаемого Имущества.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3.2.2. Покупатель в срок, не превышающий 30 (тридцати) рабочих дней со дня заключения настоящего Договора единовременно перечисляет оставшуюся сумму в счет оплаты Имущества в размере</w:t>
      </w:r>
      <w:proofErr w:type="gramStart"/>
      <w:r w:rsidRPr="00CB6E06">
        <w:rPr>
          <w:color w:val="000000"/>
        </w:rPr>
        <w:t xml:space="preserve"> _____________ (___________________________________ ____) </w:t>
      </w:r>
      <w:proofErr w:type="gramEnd"/>
      <w:r w:rsidRPr="00CB6E06">
        <w:rPr>
          <w:color w:val="000000"/>
        </w:rPr>
        <w:t xml:space="preserve">рублей _____ копеек на расчетный счет Продавца по следующим реквизитам: </w:t>
      </w: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 xml:space="preserve">Получатель: ИНН 2619013591, КПП 261901001, ОКТМО 07735000 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 xml:space="preserve">Управление Федерального казначейства по Ставропольскому краю (управление имущественных и земельных отношений администрации Советского муниципального округа Ставропольского края, </w:t>
      </w:r>
      <w:proofErr w:type="gramStart"/>
      <w:r w:rsidRPr="00CB6E06">
        <w:rPr>
          <w:color w:val="000000"/>
        </w:rPr>
        <w:t>л</w:t>
      </w:r>
      <w:proofErr w:type="gramEnd"/>
      <w:r w:rsidRPr="00CB6E06">
        <w:rPr>
          <w:color w:val="000000"/>
        </w:rPr>
        <w:t xml:space="preserve">/с 03213D51770) 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 xml:space="preserve">Банк: ОТДЕЛЕНИЕ СТАВРОПОЛЬ Г.СТАВРОПОЛЬ </w:t>
      </w:r>
    </w:p>
    <w:p w:rsidR="00CB6E06" w:rsidRPr="00CB6E06" w:rsidRDefault="00CB6E06" w:rsidP="00CB6E06">
      <w:pPr>
        <w:jc w:val="both"/>
        <w:rPr>
          <w:color w:val="000000"/>
        </w:rPr>
      </w:pPr>
      <w:proofErr w:type="gramStart"/>
      <w:r w:rsidRPr="00CB6E06">
        <w:rPr>
          <w:color w:val="000000"/>
        </w:rPr>
        <w:t>Р</w:t>
      </w:r>
      <w:proofErr w:type="gramEnd"/>
      <w:r w:rsidRPr="00CB6E06">
        <w:rPr>
          <w:color w:val="000000"/>
        </w:rPr>
        <w:t>/счет: 40101810300000010005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Единый казначейский счет: 40102810345370000013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ОКТМО 07735000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БИК: 040702001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КБК 602 114 02 04304 0000 410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lastRenderedPageBreak/>
        <w:t>В платежном документе Покупатель указывает: в поле «Назначение платежа» – оплата приобретаемого имущества, находящегося в муниципальной собственности Советского муниципального округа Ставропольского края.</w:t>
      </w: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ind w:left="708" w:firstLine="708"/>
        <w:jc w:val="center"/>
        <w:rPr>
          <w:b/>
          <w:color w:val="000000"/>
        </w:rPr>
      </w:pPr>
      <w:r w:rsidRPr="00CB6E06">
        <w:rPr>
          <w:b/>
          <w:color w:val="000000"/>
        </w:rPr>
        <w:t>4. ПЕРЕДАЧА ИМУЩЕСТВА.</w:t>
      </w:r>
    </w:p>
    <w:p w:rsidR="00CB6E06" w:rsidRPr="00CB6E06" w:rsidRDefault="00CB6E06" w:rsidP="00CB6E06">
      <w:pPr>
        <w:ind w:left="708" w:firstLine="708"/>
        <w:jc w:val="center"/>
        <w:rPr>
          <w:b/>
          <w:color w:val="000000"/>
        </w:rPr>
      </w:pP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4.1. Покупатель приобретает право собственности на объект с момента государственной регистрации перехода права собственности в Едином государственном реестре недвижимости органом, осуществляющим государственную регистрацию.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 xml:space="preserve">4.2. </w:t>
      </w:r>
      <w:proofErr w:type="gramStart"/>
      <w:r w:rsidRPr="00CB6E06">
        <w:rPr>
          <w:color w:val="000000"/>
        </w:rPr>
        <w:t>В соответствии со статьей 556 Гражданского кодекса РФ при передаче недвижимости сторонами составляется передаточный акт, однако в связи с тем, что расчет произведен полностью, объект передан Продавцом и принят Покупателем, и у Сторон претензий друг к другу по существу договора не имеется, настоящий Договор является документом одновременного подтверждения факта реальной передачи объекта Продавцом в собственность Покупателя и предъявляется на государственную</w:t>
      </w:r>
      <w:proofErr w:type="gramEnd"/>
      <w:r w:rsidRPr="00CB6E06">
        <w:rPr>
          <w:color w:val="000000"/>
        </w:rPr>
        <w:t xml:space="preserve"> регистрацию без отдельного передаточного акта.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4.3. Оформление права собственности на объект осуществляется в соответствии со ст. 32 Федерального закона от 21.12.2001г. N 178-ФЗ "О приватизации государственного и муниципального имущества".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4.4. Расходы по государственной регистрации перехода права на объект  недвижимости возлагаются на Покупателя.</w:t>
      </w: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jc w:val="center"/>
        <w:rPr>
          <w:b/>
          <w:color w:val="000000"/>
        </w:rPr>
      </w:pPr>
      <w:r w:rsidRPr="00CB6E06">
        <w:rPr>
          <w:b/>
          <w:color w:val="000000"/>
        </w:rPr>
        <w:t>5. ОТВЕТСТВЕННОСТЬ СТОРОН.</w:t>
      </w:r>
    </w:p>
    <w:p w:rsidR="00CB6E06" w:rsidRPr="00CB6E06" w:rsidRDefault="00CB6E06" w:rsidP="00CB6E06">
      <w:pPr>
        <w:jc w:val="center"/>
        <w:rPr>
          <w:b/>
          <w:color w:val="000000"/>
        </w:rPr>
      </w:pP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5.1. Стороны несут ответственность за неисполнение или ненадлежащее исполнение своих обязательств по настоящему Договору, в соответствии с действующим законодательством Российской Федерации.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5.2. За нарушение сроков внесения денежных сре</w:t>
      </w:r>
      <w:proofErr w:type="gramStart"/>
      <w:r w:rsidRPr="00CB6E06">
        <w:rPr>
          <w:color w:val="000000"/>
        </w:rPr>
        <w:t>дств в сч</w:t>
      </w:r>
      <w:proofErr w:type="gramEnd"/>
      <w:r w:rsidRPr="00CB6E06">
        <w:rPr>
          <w:color w:val="000000"/>
        </w:rPr>
        <w:t xml:space="preserve">ет оплаты Имущества в порядке, предусмотренном пунктом 3 настоящего Договора, Покупатель уплачивает Продавцу пени в размере 0,1% от невнесенной суммы за каждый календарный день просрочки. 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5.3. Просрочка внесения денежных сре</w:t>
      </w:r>
      <w:proofErr w:type="gramStart"/>
      <w:r w:rsidRPr="00CB6E06">
        <w:rPr>
          <w:color w:val="000000"/>
        </w:rPr>
        <w:t>дств в сч</w:t>
      </w:r>
      <w:proofErr w:type="gramEnd"/>
      <w:r w:rsidRPr="00CB6E06">
        <w:rPr>
          <w:color w:val="000000"/>
        </w:rPr>
        <w:t>ет оплаты Имущества в сумме и сроки, указанные в пункте 3 настоящего Договора, не может составлять более пяти рабочих дней (далее – допустимая просрочка). Просрочка свыше пяти рабочих дней считается отказом Покупателя от исполнения обязательств по оплате Имущества, установленных пункте 3 настоящего Договора. При этом</w:t>
      </w:r>
      <w:proofErr w:type="gramStart"/>
      <w:r w:rsidRPr="00CB6E06">
        <w:rPr>
          <w:color w:val="000000"/>
        </w:rPr>
        <w:t>,</w:t>
      </w:r>
      <w:proofErr w:type="gramEnd"/>
      <w:r w:rsidRPr="00CB6E06">
        <w:rPr>
          <w:color w:val="000000"/>
        </w:rPr>
        <w:t xml:space="preserve"> внесенный Покупателем задаток не возвращается. Оформления Сторонами соглашения о расторжении настоящего Договора не требуется, договор считается расторгнутым с момента отказа Покупателя от исполнения обязательств по оплате Имущества.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5.4. Сторона, отказавшаяся после подписания договора от исполнения своих обязательств, обязана возместить другой стороне причиненные убытки в полном объеме, а также уплатить штраф в размере 20 % суммы, указанной в п. 3.1. настоящего Договора.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6. Действие договора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6.1. Настоящий договор считается заключенным со дня подписания обеими Сторонами и действует до выполнения Сторонами обязательств, предусмотренных настоящим Договором.</w:t>
      </w:r>
    </w:p>
    <w:p w:rsidR="00CB6E06" w:rsidRPr="00CB6E06" w:rsidRDefault="00CB6E06" w:rsidP="00CB6E06">
      <w:pPr>
        <w:jc w:val="center"/>
        <w:rPr>
          <w:b/>
          <w:color w:val="000000"/>
        </w:rPr>
      </w:pPr>
      <w:r w:rsidRPr="00CB6E06">
        <w:rPr>
          <w:b/>
          <w:color w:val="000000"/>
        </w:rPr>
        <w:t>7. ОСОБЫЕ УСЛОВИЯ.</w:t>
      </w:r>
    </w:p>
    <w:p w:rsidR="00CB6E06" w:rsidRPr="00CB6E06" w:rsidRDefault="00CB6E06" w:rsidP="00CB6E06">
      <w:pPr>
        <w:jc w:val="center"/>
        <w:rPr>
          <w:b/>
          <w:color w:val="000000"/>
        </w:rPr>
      </w:pP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7.1. Все изменения и дополнения к Договору считаются действительными, если они совершены в письменной форме и подписаны уполномоченными представителями Сторон.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>7.2. 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t xml:space="preserve">7.3. Споры, возникающие при исполнении Договора, будут решаться путем переговоров, а при </w:t>
      </w:r>
      <w:proofErr w:type="gramStart"/>
      <w:r w:rsidRPr="00CB6E06">
        <w:rPr>
          <w:color w:val="000000"/>
        </w:rPr>
        <w:t>не достижении</w:t>
      </w:r>
      <w:proofErr w:type="gramEnd"/>
      <w:r w:rsidRPr="00CB6E06">
        <w:rPr>
          <w:color w:val="000000"/>
        </w:rPr>
        <w:t xml:space="preserve"> согласия – подлежат рассмотрению в судебном порядке, в соответствии с действующим законодательством Российской Федерации.</w:t>
      </w:r>
    </w:p>
    <w:p w:rsidR="00CB6E06" w:rsidRPr="00CB6E06" w:rsidRDefault="00CB6E06" w:rsidP="00CB6E06">
      <w:pPr>
        <w:ind w:firstLine="708"/>
        <w:jc w:val="both"/>
        <w:rPr>
          <w:color w:val="000000"/>
        </w:rPr>
      </w:pPr>
      <w:r w:rsidRPr="00CB6E06">
        <w:rPr>
          <w:color w:val="000000"/>
        </w:rPr>
        <w:lastRenderedPageBreak/>
        <w:t>7.4. Настоящий договор составлен в трех экземплярах, имеющих одинаковую юридическую силу, по одному для каждой из Сторон, один экземпляр предоставляется в орган, уполномоченный на регистрацию прав.</w:t>
      </w: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ind w:firstLine="708"/>
        <w:jc w:val="center"/>
        <w:rPr>
          <w:b/>
          <w:color w:val="000000"/>
        </w:rPr>
      </w:pPr>
      <w:r w:rsidRPr="00CB6E06">
        <w:rPr>
          <w:b/>
          <w:color w:val="000000"/>
        </w:rPr>
        <w:t>8.  ПОДПИСИ СТОРОН</w:t>
      </w: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ПРОДАВЕЦ:_____________________                                                       ____________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 xml:space="preserve">                                           (Ф.И.О.)                                                                    (подпись</w:t>
      </w:r>
      <w:r w:rsidRPr="00CB6E06">
        <w:rPr>
          <w:color w:val="000000"/>
        </w:rPr>
        <w:tab/>
        <w:t>)</w:t>
      </w:r>
      <w:r w:rsidRPr="00CB6E06">
        <w:rPr>
          <w:color w:val="000000"/>
        </w:rPr>
        <w:tab/>
      </w: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>ПОКУПАТЕЛЬ:_____________________                                                       ____________</w:t>
      </w:r>
    </w:p>
    <w:p w:rsidR="00CB6E06" w:rsidRPr="00CB6E06" w:rsidRDefault="00CB6E06" w:rsidP="00CB6E06">
      <w:pPr>
        <w:jc w:val="both"/>
        <w:rPr>
          <w:color w:val="000000"/>
        </w:rPr>
      </w:pPr>
      <w:r w:rsidRPr="00CB6E06">
        <w:rPr>
          <w:color w:val="000000"/>
        </w:rPr>
        <w:t xml:space="preserve">                                           (Ф.И.О.)                                                                    (подпись</w:t>
      </w:r>
      <w:r w:rsidRPr="00CB6E06">
        <w:rPr>
          <w:color w:val="000000"/>
        </w:rPr>
        <w:tab/>
        <w:t>)</w:t>
      </w:r>
      <w:r w:rsidRPr="00CB6E06">
        <w:rPr>
          <w:color w:val="000000"/>
        </w:rPr>
        <w:tab/>
      </w:r>
    </w:p>
    <w:p w:rsidR="00CB6E06" w:rsidRPr="00CB6E06" w:rsidRDefault="00CB6E06" w:rsidP="00CB6E06">
      <w:pPr>
        <w:jc w:val="both"/>
        <w:rPr>
          <w:color w:val="000000"/>
        </w:rPr>
      </w:pPr>
    </w:p>
    <w:p w:rsidR="00CB6E06" w:rsidRPr="00CB6E06" w:rsidRDefault="00CB6E06" w:rsidP="00CB6E06">
      <w:pPr>
        <w:jc w:val="both"/>
        <w:rPr>
          <w:color w:val="000000"/>
        </w:rPr>
      </w:pPr>
    </w:p>
    <w:p w:rsidR="004B0745" w:rsidRPr="00CB6E06" w:rsidRDefault="004B0745" w:rsidP="00CB6E06">
      <w:pPr>
        <w:pStyle w:val="1"/>
        <w:widowControl w:val="0"/>
        <w:jc w:val="left"/>
        <w:rPr>
          <w:color w:val="000000"/>
          <w:lang w:val="ru-RU"/>
        </w:rPr>
      </w:pPr>
      <w:bookmarkStart w:id="0" w:name="_GoBack"/>
      <w:bookmarkEnd w:id="0"/>
    </w:p>
    <w:sectPr w:rsidR="004B0745" w:rsidRPr="00CB6E06" w:rsidSect="000868C3">
      <w:pgSz w:w="11906" w:h="16838"/>
      <w:pgMar w:top="851" w:right="70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E6B"/>
    <w:multiLevelType w:val="multilevel"/>
    <w:tmpl w:val="EBEAF05A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Zero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">
    <w:nsid w:val="4945150D"/>
    <w:multiLevelType w:val="hybridMultilevel"/>
    <w:tmpl w:val="2F66D27A"/>
    <w:lvl w:ilvl="0" w:tplc="13E49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DE2"/>
    <w:rsid w:val="000868C3"/>
    <w:rsid w:val="000C61EB"/>
    <w:rsid w:val="000E2BF2"/>
    <w:rsid w:val="00204DE2"/>
    <w:rsid w:val="00274BD7"/>
    <w:rsid w:val="002841DC"/>
    <w:rsid w:val="00301307"/>
    <w:rsid w:val="00370E66"/>
    <w:rsid w:val="00414E47"/>
    <w:rsid w:val="00417065"/>
    <w:rsid w:val="00434484"/>
    <w:rsid w:val="00474F8F"/>
    <w:rsid w:val="004B0745"/>
    <w:rsid w:val="004C7E22"/>
    <w:rsid w:val="0056007F"/>
    <w:rsid w:val="0057126B"/>
    <w:rsid w:val="00586F42"/>
    <w:rsid w:val="00591384"/>
    <w:rsid w:val="005E2DFC"/>
    <w:rsid w:val="0076780D"/>
    <w:rsid w:val="00786D4D"/>
    <w:rsid w:val="007F2658"/>
    <w:rsid w:val="00817E5C"/>
    <w:rsid w:val="008D3CB5"/>
    <w:rsid w:val="00916A56"/>
    <w:rsid w:val="00A73E7F"/>
    <w:rsid w:val="00A77D98"/>
    <w:rsid w:val="00AD5C55"/>
    <w:rsid w:val="00B57888"/>
    <w:rsid w:val="00CA56E7"/>
    <w:rsid w:val="00CB6E06"/>
    <w:rsid w:val="00CD2C62"/>
    <w:rsid w:val="00D27F9F"/>
    <w:rsid w:val="00D36290"/>
    <w:rsid w:val="00D72C46"/>
    <w:rsid w:val="00DD7F6D"/>
    <w:rsid w:val="00E8185F"/>
    <w:rsid w:val="00E94BC7"/>
    <w:rsid w:val="00E9715D"/>
    <w:rsid w:val="00EB6829"/>
    <w:rsid w:val="00F16C38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0745"/>
    <w:pPr>
      <w:keepNext/>
      <w:jc w:val="center"/>
      <w:outlineLvl w:val="0"/>
    </w:pPr>
    <w:rPr>
      <w:b/>
      <w:caps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745"/>
    <w:rPr>
      <w:rFonts w:ascii="Times New Roman" w:eastAsia="Times New Roman" w:hAnsi="Times New Roman" w:cs="Times New Roman"/>
      <w:b/>
      <w:caps/>
      <w:sz w:val="28"/>
      <w:szCs w:val="20"/>
      <w:lang w:val="en-US" w:eastAsia="ru-RU"/>
    </w:rPr>
  </w:style>
  <w:style w:type="paragraph" w:customStyle="1" w:styleId="western">
    <w:name w:val="western"/>
    <w:basedOn w:val="a"/>
    <w:rsid w:val="004B0745"/>
    <w:pPr>
      <w:spacing w:before="100" w:beforeAutospacing="1" w:after="100" w:afterAutospacing="1"/>
    </w:pPr>
  </w:style>
  <w:style w:type="paragraph" w:styleId="a3">
    <w:name w:val="Normal (Web)"/>
    <w:basedOn w:val="a"/>
    <w:rsid w:val="004B0745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4B0745"/>
    <w:pPr>
      <w:spacing w:after="120"/>
    </w:pPr>
    <w:rPr>
      <w:sz w:val="28"/>
    </w:rPr>
  </w:style>
  <w:style w:type="character" w:customStyle="1" w:styleId="a5">
    <w:name w:val="Основной текст Знак"/>
    <w:basedOn w:val="a0"/>
    <w:link w:val="a4"/>
    <w:rsid w:val="004B07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nhideWhenUsed/>
    <w:rsid w:val="004B07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B07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8D3CB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72C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2C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Галда Ольга Александровна</dc:creator>
  <cp:keywords/>
  <dc:description/>
  <cp:lastModifiedBy>1</cp:lastModifiedBy>
  <cp:revision>26</cp:revision>
  <cp:lastPrinted>2019-11-25T07:55:00Z</cp:lastPrinted>
  <dcterms:created xsi:type="dcterms:W3CDTF">2019-10-23T15:30:00Z</dcterms:created>
  <dcterms:modified xsi:type="dcterms:W3CDTF">2023-12-22T09:29:00Z</dcterms:modified>
</cp:coreProperties>
</file>